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22" w:rsidRPr="006E09B3" w:rsidRDefault="007A7146" w:rsidP="007A7146">
      <w:pPr>
        <w:jc w:val="center"/>
        <w:rPr>
          <w:b/>
          <w:sz w:val="24"/>
        </w:rPr>
      </w:pPr>
      <w:r w:rsidRPr="006E09B3">
        <w:rPr>
          <w:b/>
          <w:sz w:val="24"/>
        </w:rPr>
        <w:t>CURRICULUM VITAE</w:t>
      </w:r>
    </w:p>
    <w:p w:rsidR="007A7146" w:rsidRPr="006E09B3" w:rsidRDefault="007A7146" w:rsidP="007A7146">
      <w:pPr>
        <w:pStyle w:val="Prrafodelista"/>
        <w:numPr>
          <w:ilvl w:val="0"/>
          <w:numId w:val="1"/>
        </w:numPr>
        <w:jc w:val="both"/>
        <w:rPr>
          <w:b/>
        </w:rPr>
      </w:pPr>
      <w:r w:rsidRPr="006E09B3">
        <w:rPr>
          <w:b/>
        </w:rPr>
        <w:t>DATOS PERSONALES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39"/>
      </w:tblGrid>
      <w:tr w:rsidR="007A7146" w:rsidTr="005D2C85">
        <w:tc>
          <w:tcPr>
            <w:tcW w:w="2689" w:type="dxa"/>
          </w:tcPr>
          <w:p w:rsidR="007A7146" w:rsidRDefault="007A7146" w:rsidP="005D2C85">
            <w:r>
              <w:t>Nombre y apellidos:</w:t>
            </w:r>
          </w:p>
        </w:tc>
        <w:tc>
          <w:tcPr>
            <w:tcW w:w="6139" w:type="dxa"/>
          </w:tcPr>
          <w:p w:rsidR="007A7146" w:rsidRPr="006E09B3" w:rsidRDefault="007A7146" w:rsidP="007A7146">
            <w:pPr>
              <w:jc w:val="both"/>
              <w:rPr>
                <w:b/>
                <w:u w:val="single"/>
              </w:rPr>
            </w:pPr>
            <w:bookmarkStart w:id="0" w:name="_GoBack"/>
            <w:r w:rsidRPr="006E09B3">
              <w:rPr>
                <w:b/>
                <w:sz w:val="28"/>
                <w:u w:val="single"/>
              </w:rPr>
              <w:t>Geovanni Luna Cortés</w:t>
            </w:r>
            <w:bookmarkEnd w:id="0"/>
          </w:p>
        </w:tc>
      </w:tr>
      <w:tr w:rsidR="007A7146" w:rsidTr="005D2C85">
        <w:tc>
          <w:tcPr>
            <w:tcW w:w="2689" w:type="dxa"/>
          </w:tcPr>
          <w:p w:rsidR="005D2C85" w:rsidRDefault="007A7146" w:rsidP="005D2C85">
            <w:r>
              <w:t xml:space="preserve">Fecha y lugar de </w:t>
            </w:r>
          </w:p>
          <w:p w:rsidR="007A7146" w:rsidRDefault="007A7146" w:rsidP="005D2C85">
            <w:r>
              <w:t>Nacimiento</w:t>
            </w:r>
          </w:p>
        </w:tc>
        <w:tc>
          <w:tcPr>
            <w:tcW w:w="6139" w:type="dxa"/>
          </w:tcPr>
          <w:p w:rsidR="005D2C85" w:rsidRDefault="005D2C85" w:rsidP="007104FF">
            <w:pPr>
              <w:tabs>
                <w:tab w:val="right" w:pos="5923"/>
              </w:tabs>
              <w:jc w:val="both"/>
            </w:pPr>
            <w:r>
              <w:t>27 de octubre de 1988</w:t>
            </w:r>
            <w:r w:rsidR="007104FF">
              <w:tab/>
            </w:r>
          </w:p>
          <w:p w:rsidR="007A7146" w:rsidRDefault="007A7146" w:rsidP="007A7146">
            <w:pPr>
              <w:jc w:val="both"/>
            </w:pPr>
            <w:r>
              <w:t>Xalapa Veracruz</w:t>
            </w:r>
          </w:p>
        </w:tc>
      </w:tr>
      <w:tr w:rsidR="007A7146" w:rsidTr="005D2C85">
        <w:tc>
          <w:tcPr>
            <w:tcW w:w="2689" w:type="dxa"/>
          </w:tcPr>
          <w:p w:rsidR="007A7146" w:rsidRDefault="007A7146" w:rsidP="007A7146">
            <w:pPr>
              <w:jc w:val="both"/>
            </w:pPr>
            <w:r>
              <w:t>Domicilio</w:t>
            </w:r>
          </w:p>
        </w:tc>
        <w:tc>
          <w:tcPr>
            <w:tcW w:w="6139" w:type="dxa"/>
          </w:tcPr>
          <w:p w:rsidR="007A7146" w:rsidRDefault="006E09B3" w:rsidP="007A7146">
            <w:pPr>
              <w:jc w:val="both"/>
            </w:pPr>
            <w:r>
              <w:t xml:space="preserve">Dolores Duran No 9 E col SNTE, </w:t>
            </w:r>
            <w:r w:rsidR="007A7146">
              <w:t>Coatepec Veracruz, México</w:t>
            </w:r>
          </w:p>
        </w:tc>
      </w:tr>
      <w:tr w:rsidR="007A7146" w:rsidTr="005D2C85">
        <w:tc>
          <w:tcPr>
            <w:tcW w:w="2689" w:type="dxa"/>
          </w:tcPr>
          <w:p w:rsidR="007A7146" w:rsidRDefault="007A7146" w:rsidP="007A7146">
            <w:pPr>
              <w:jc w:val="both"/>
            </w:pPr>
            <w:r>
              <w:t xml:space="preserve">Teléfonos </w:t>
            </w:r>
          </w:p>
        </w:tc>
        <w:tc>
          <w:tcPr>
            <w:tcW w:w="6139" w:type="dxa"/>
          </w:tcPr>
          <w:p w:rsidR="007A7146" w:rsidRDefault="007A7146" w:rsidP="007A7146">
            <w:pPr>
              <w:jc w:val="both"/>
            </w:pPr>
            <w:r>
              <w:t>Casa   228 816 2937</w:t>
            </w:r>
          </w:p>
          <w:p w:rsidR="007A7146" w:rsidRDefault="007A7146" w:rsidP="007A7146">
            <w:pPr>
              <w:jc w:val="both"/>
            </w:pPr>
            <w:r>
              <w:t>Cel.     2281 918764</w:t>
            </w:r>
          </w:p>
        </w:tc>
      </w:tr>
      <w:tr w:rsidR="007A7146" w:rsidTr="005D2C85">
        <w:tc>
          <w:tcPr>
            <w:tcW w:w="2689" w:type="dxa"/>
          </w:tcPr>
          <w:p w:rsidR="007A7146" w:rsidRDefault="007A7146" w:rsidP="007A7146">
            <w:pPr>
              <w:jc w:val="both"/>
            </w:pPr>
            <w:r>
              <w:t>Correo electrónico</w:t>
            </w:r>
          </w:p>
        </w:tc>
        <w:tc>
          <w:tcPr>
            <w:tcW w:w="6139" w:type="dxa"/>
          </w:tcPr>
          <w:p w:rsidR="007A7146" w:rsidRDefault="007A7146" w:rsidP="007A7146">
            <w:pPr>
              <w:jc w:val="both"/>
            </w:pPr>
            <w:r>
              <w:t>geovanni_lc</w:t>
            </w:r>
            <w:r w:rsidRPr="007A7146">
              <w:t>@</w:t>
            </w:r>
            <w:r>
              <w:t xml:space="preserve">hotmail.com  </w:t>
            </w:r>
          </w:p>
          <w:p w:rsidR="009D2945" w:rsidRDefault="009D2945" w:rsidP="007A7146">
            <w:pPr>
              <w:jc w:val="both"/>
            </w:pPr>
          </w:p>
        </w:tc>
      </w:tr>
    </w:tbl>
    <w:p w:rsidR="007A7146" w:rsidRDefault="007A7146" w:rsidP="007A7146">
      <w:pPr>
        <w:jc w:val="both"/>
      </w:pPr>
    </w:p>
    <w:p w:rsidR="007A7146" w:rsidRPr="006E09B3" w:rsidRDefault="007A7146" w:rsidP="007A7146">
      <w:pPr>
        <w:pStyle w:val="Prrafodelista"/>
        <w:numPr>
          <w:ilvl w:val="0"/>
          <w:numId w:val="1"/>
        </w:numPr>
        <w:jc w:val="both"/>
        <w:rPr>
          <w:b/>
        </w:rPr>
      </w:pPr>
      <w:r w:rsidRPr="006E09B3">
        <w:rPr>
          <w:b/>
        </w:rPr>
        <w:t>FORMACIÓN ACADÉMICA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39"/>
      </w:tblGrid>
      <w:tr w:rsidR="007A7146" w:rsidTr="005D2C85">
        <w:tc>
          <w:tcPr>
            <w:tcW w:w="2689" w:type="dxa"/>
          </w:tcPr>
          <w:p w:rsidR="007A7146" w:rsidRDefault="00F2601C" w:rsidP="00F2601C">
            <w:pPr>
              <w:jc w:val="center"/>
            </w:pPr>
            <w:r>
              <w:t>2014 – 2016</w:t>
            </w:r>
          </w:p>
        </w:tc>
        <w:tc>
          <w:tcPr>
            <w:tcW w:w="6139" w:type="dxa"/>
          </w:tcPr>
          <w:p w:rsidR="007A7146" w:rsidRDefault="00F2601C" w:rsidP="007A7146">
            <w:pPr>
              <w:jc w:val="both"/>
            </w:pPr>
            <w:r>
              <w:t>Alumno de la Maestría Innovación en la Educación Básica</w:t>
            </w:r>
          </w:p>
          <w:p w:rsidR="00F2601C" w:rsidRDefault="00F2601C" w:rsidP="007A7146">
            <w:pPr>
              <w:jc w:val="both"/>
            </w:pPr>
            <w:r>
              <w:t xml:space="preserve">Benemérita Escuela Normal Veracruzana “Enrique C. </w:t>
            </w:r>
            <w:proofErr w:type="spellStart"/>
            <w:r>
              <w:t>Rebsamen</w:t>
            </w:r>
            <w:proofErr w:type="spellEnd"/>
            <w:r>
              <w:t>”</w:t>
            </w:r>
          </w:p>
          <w:p w:rsidR="00F2601C" w:rsidRDefault="00F2601C" w:rsidP="007A7146">
            <w:pPr>
              <w:jc w:val="both"/>
            </w:pPr>
            <w:r>
              <w:t>Xalapa Veracruz</w:t>
            </w:r>
          </w:p>
          <w:p w:rsidR="009D2945" w:rsidRDefault="009D2945" w:rsidP="007A7146">
            <w:pPr>
              <w:jc w:val="both"/>
            </w:pPr>
          </w:p>
        </w:tc>
      </w:tr>
      <w:tr w:rsidR="00F2601C" w:rsidTr="005D2C85">
        <w:tc>
          <w:tcPr>
            <w:tcW w:w="2689" w:type="dxa"/>
          </w:tcPr>
          <w:p w:rsidR="00F2601C" w:rsidRDefault="00F2601C" w:rsidP="00F2601C">
            <w:pPr>
              <w:jc w:val="center"/>
            </w:pPr>
            <w:r>
              <w:t>2007 - 2011</w:t>
            </w:r>
          </w:p>
        </w:tc>
        <w:tc>
          <w:tcPr>
            <w:tcW w:w="6139" w:type="dxa"/>
          </w:tcPr>
          <w:p w:rsidR="00F2601C" w:rsidRDefault="00F2601C" w:rsidP="007A7146">
            <w:pPr>
              <w:jc w:val="both"/>
            </w:pPr>
            <w:r>
              <w:t>Licen</w:t>
            </w:r>
            <w:r w:rsidR="003A4785">
              <w:t>ciado en Educación Secundaria con Especialidad en Telesecundaria</w:t>
            </w:r>
          </w:p>
          <w:p w:rsidR="003A4785" w:rsidRDefault="003A4785" w:rsidP="007A7146">
            <w:pPr>
              <w:jc w:val="both"/>
            </w:pPr>
            <w:r>
              <w:t xml:space="preserve">Benemérita Escuela Normal Veracruzana “Enrique C. </w:t>
            </w:r>
            <w:proofErr w:type="spellStart"/>
            <w:r>
              <w:t>Rébsamen</w:t>
            </w:r>
            <w:proofErr w:type="spellEnd"/>
            <w:r>
              <w:t>”</w:t>
            </w:r>
          </w:p>
          <w:p w:rsidR="003A4785" w:rsidRDefault="003A4785" w:rsidP="007A7146">
            <w:pPr>
              <w:jc w:val="both"/>
            </w:pPr>
            <w:r>
              <w:t>Xalapa Veracruz</w:t>
            </w:r>
          </w:p>
          <w:p w:rsidR="006E09B3" w:rsidRDefault="006E09B3" w:rsidP="007A7146">
            <w:pPr>
              <w:jc w:val="both"/>
            </w:pPr>
            <w:r>
              <w:t>Fecha de titulación Agosto de 2011</w:t>
            </w:r>
          </w:p>
          <w:p w:rsidR="006E09B3" w:rsidRDefault="006E09B3" w:rsidP="007A7146">
            <w:pPr>
              <w:jc w:val="both"/>
            </w:pPr>
            <w:r>
              <w:t xml:space="preserve">Título del Documento </w:t>
            </w:r>
            <w:proofErr w:type="spellStart"/>
            <w:r>
              <w:t>Recepcional</w:t>
            </w:r>
            <w:proofErr w:type="spellEnd"/>
            <w:r>
              <w:t xml:space="preserve">: </w:t>
            </w:r>
            <w:r w:rsidRPr="006E09B3">
              <w:rPr>
                <w:i/>
              </w:rPr>
              <w:t>La enseñanza del inglés basada en prácticas sociales del lenguaje.</w:t>
            </w:r>
            <w:r>
              <w:t xml:space="preserve">  </w:t>
            </w:r>
          </w:p>
        </w:tc>
      </w:tr>
    </w:tbl>
    <w:p w:rsidR="007A7146" w:rsidRDefault="007A7146" w:rsidP="007A7146">
      <w:pPr>
        <w:jc w:val="both"/>
      </w:pPr>
    </w:p>
    <w:p w:rsidR="003A4785" w:rsidRPr="006E09B3" w:rsidRDefault="003A4785" w:rsidP="003A4785">
      <w:pPr>
        <w:pStyle w:val="Prrafodelista"/>
        <w:numPr>
          <w:ilvl w:val="0"/>
          <w:numId w:val="1"/>
        </w:numPr>
        <w:jc w:val="both"/>
        <w:rPr>
          <w:b/>
        </w:rPr>
      </w:pPr>
      <w:r w:rsidRPr="006E09B3">
        <w:rPr>
          <w:b/>
        </w:rPr>
        <w:t>FORMACIÓN COMPLEMENTARIA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39"/>
      </w:tblGrid>
      <w:tr w:rsidR="003A4785" w:rsidTr="005D2C85">
        <w:tc>
          <w:tcPr>
            <w:tcW w:w="2689" w:type="dxa"/>
          </w:tcPr>
          <w:p w:rsidR="005D2C85" w:rsidRDefault="005D2C85" w:rsidP="003A4785">
            <w:pPr>
              <w:jc w:val="center"/>
            </w:pPr>
          </w:p>
          <w:p w:rsidR="003A4785" w:rsidRDefault="003A4785" w:rsidP="003A4785">
            <w:pPr>
              <w:jc w:val="center"/>
            </w:pPr>
            <w:r>
              <w:t>2012</w:t>
            </w:r>
          </w:p>
        </w:tc>
        <w:tc>
          <w:tcPr>
            <w:tcW w:w="6139" w:type="dxa"/>
          </w:tcPr>
          <w:p w:rsidR="003A4785" w:rsidRDefault="003A4785" w:rsidP="003A4785">
            <w:pPr>
              <w:jc w:val="both"/>
            </w:pPr>
            <w:r>
              <w:t xml:space="preserve">Diplomado. </w:t>
            </w:r>
            <w:r w:rsidR="005D2C85">
              <w:t>Educación Ambiental I y II</w:t>
            </w:r>
          </w:p>
          <w:p w:rsidR="005D2C85" w:rsidRDefault="005D2C85" w:rsidP="003A4785">
            <w:pPr>
              <w:jc w:val="both"/>
            </w:pPr>
            <w:r>
              <w:t>Secretaria de Educación de Veracruz</w:t>
            </w:r>
          </w:p>
          <w:p w:rsidR="003A4785" w:rsidRDefault="005D2C85" w:rsidP="003A4785">
            <w:pPr>
              <w:jc w:val="both"/>
            </w:pPr>
            <w:r>
              <w:t>Xalapa Veracruz</w:t>
            </w:r>
          </w:p>
          <w:p w:rsidR="009D2945" w:rsidRDefault="009D2945" w:rsidP="003A4785">
            <w:pPr>
              <w:jc w:val="both"/>
            </w:pPr>
          </w:p>
        </w:tc>
      </w:tr>
      <w:tr w:rsidR="005D2C85" w:rsidTr="005D2C85">
        <w:tc>
          <w:tcPr>
            <w:tcW w:w="2689" w:type="dxa"/>
          </w:tcPr>
          <w:p w:rsidR="005D2C85" w:rsidRDefault="005D2C85" w:rsidP="009D2945">
            <w:pPr>
              <w:jc w:val="center"/>
            </w:pPr>
            <w:r>
              <w:t>2012</w:t>
            </w:r>
          </w:p>
        </w:tc>
        <w:tc>
          <w:tcPr>
            <w:tcW w:w="6139" w:type="dxa"/>
          </w:tcPr>
          <w:p w:rsidR="005D2C85" w:rsidRDefault="005D2C85" w:rsidP="00A84644">
            <w:pPr>
              <w:jc w:val="both"/>
            </w:pPr>
            <w:r>
              <w:t>Diplomado. Educación Inclusiva I, II y III.</w:t>
            </w:r>
          </w:p>
          <w:p w:rsidR="005D2C85" w:rsidRDefault="005D2C85" w:rsidP="00A84644">
            <w:pPr>
              <w:jc w:val="both"/>
            </w:pPr>
            <w:r>
              <w:t>Secretaria de Educación de Veracruz</w:t>
            </w:r>
          </w:p>
          <w:p w:rsidR="005D2C85" w:rsidRDefault="005D2C85" w:rsidP="00A84644">
            <w:pPr>
              <w:jc w:val="both"/>
            </w:pPr>
            <w:r>
              <w:t>Zongolica Veracruz</w:t>
            </w:r>
          </w:p>
        </w:tc>
      </w:tr>
      <w:tr w:rsidR="003A4785" w:rsidTr="005D2C85">
        <w:tc>
          <w:tcPr>
            <w:tcW w:w="2689" w:type="dxa"/>
          </w:tcPr>
          <w:p w:rsidR="003A4785" w:rsidRDefault="003A4785" w:rsidP="003A4785">
            <w:pPr>
              <w:jc w:val="both"/>
            </w:pPr>
          </w:p>
          <w:p w:rsidR="003A4785" w:rsidRDefault="005D2C85" w:rsidP="003A4785">
            <w:pPr>
              <w:jc w:val="center"/>
            </w:pPr>
            <w:r>
              <w:t>2006 - 2011</w:t>
            </w:r>
          </w:p>
        </w:tc>
        <w:tc>
          <w:tcPr>
            <w:tcW w:w="6139" w:type="dxa"/>
          </w:tcPr>
          <w:p w:rsidR="003A4785" w:rsidRDefault="003A4785" w:rsidP="003A4785">
            <w:pPr>
              <w:jc w:val="both"/>
            </w:pPr>
          </w:p>
          <w:p w:rsidR="003A4785" w:rsidRDefault="003A4785" w:rsidP="003A4785">
            <w:pPr>
              <w:jc w:val="both"/>
            </w:pPr>
            <w:r>
              <w:t>Inglés Conversación. Nivel Avanzado</w:t>
            </w:r>
          </w:p>
          <w:p w:rsidR="003A4785" w:rsidRDefault="003A4785" w:rsidP="003A4785">
            <w:pPr>
              <w:jc w:val="both"/>
            </w:pPr>
            <w:r>
              <w:t>Centro de Idiomas Xalapa. Universidad Veracruzana</w:t>
            </w:r>
          </w:p>
          <w:p w:rsidR="003A4785" w:rsidRDefault="003A4785" w:rsidP="003A4785">
            <w:pPr>
              <w:jc w:val="both"/>
            </w:pPr>
            <w:r>
              <w:t>Xalapa Veracruz</w:t>
            </w:r>
          </w:p>
        </w:tc>
      </w:tr>
    </w:tbl>
    <w:p w:rsidR="003A4785" w:rsidRDefault="003A4785" w:rsidP="003A4785">
      <w:pPr>
        <w:jc w:val="both"/>
      </w:pPr>
    </w:p>
    <w:p w:rsidR="005D2C85" w:rsidRPr="005D2C85" w:rsidRDefault="005D2C85" w:rsidP="005D2C85">
      <w:pPr>
        <w:pStyle w:val="Prrafodelista"/>
        <w:numPr>
          <w:ilvl w:val="0"/>
          <w:numId w:val="1"/>
        </w:numPr>
        <w:jc w:val="both"/>
        <w:rPr>
          <w:b/>
        </w:rPr>
      </w:pPr>
      <w:r w:rsidRPr="005D2C85">
        <w:rPr>
          <w:b/>
        </w:rPr>
        <w:t xml:space="preserve">EXPERIENCIA LABORAL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65"/>
      </w:tblGrid>
      <w:tr w:rsidR="005D2C85" w:rsidTr="005A65C9">
        <w:tc>
          <w:tcPr>
            <w:tcW w:w="2263" w:type="dxa"/>
          </w:tcPr>
          <w:p w:rsidR="005D2C85" w:rsidRDefault="005D2C85" w:rsidP="005D2C85">
            <w:pPr>
              <w:jc w:val="both"/>
            </w:pPr>
            <w:r>
              <w:t>2011 - 2012</w:t>
            </w:r>
          </w:p>
        </w:tc>
        <w:tc>
          <w:tcPr>
            <w:tcW w:w="6565" w:type="dxa"/>
          </w:tcPr>
          <w:p w:rsidR="005D2C85" w:rsidRDefault="005D2C85" w:rsidP="005D2C85">
            <w:pPr>
              <w:jc w:val="both"/>
            </w:pPr>
            <w:r>
              <w:t xml:space="preserve">Director comisionado con grupo en la Telesecundaria 30DTV1927V de la comunidad de </w:t>
            </w:r>
            <w:proofErr w:type="spellStart"/>
            <w:r>
              <w:t>Ticoma</w:t>
            </w:r>
            <w:proofErr w:type="spellEnd"/>
            <w:r>
              <w:t xml:space="preserve">; </w:t>
            </w:r>
            <w:proofErr w:type="spellStart"/>
            <w:r>
              <w:t>Tehuipango</w:t>
            </w:r>
            <w:proofErr w:type="spellEnd"/>
            <w:r>
              <w:t xml:space="preserve"> Veracruz</w:t>
            </w:r>
          </w:p>
          <w:p w:rsidR="005D2C85" w:rsidRDefault="005D2C85" w:rsidP="005D2C85">
            <w:pPr>
              <w:jc w:val="both"/>
            </w:pPr>
          </w:p>
          <w:p w:rsidR="0018304D" w:rsidRDefault="005D2C85" w:rsidP="005D2C85">
            <w:pPr>
              <w:jc w:val="both"/>
            </w:pPr>
            <w:r>
              <w:t xml:space="preserve">Es una telesecundaria ubicada en la parte alta de la sierra de </w:t>
            </w:r>
            <w:r>
              <w:lastRenderedPageBreak/>
              <w:t>Zongolica,</w:t>
            </w:r>
            <w:r w:rsidR="0018304D">
              <w:t xml:space="preserve"> con un grado alto de marginación,</w:t>
            </w:r>
            <w:r>
              <w:t xml:space="preserve"> la comunidad es en un 80% hablante únicamente del Náhuatl. Mi e</w:t>
            </w:r>
            <w:r w:rsidR="0018304D">
              <w:t>xperiencia laboral se centró en gestionar para la construcción del edificio escolar debido a que se laboraba en un cuarto prestado por la agencia municipal. Asimismo en la construcción de baños ecológicos para la telesecundaria por parte de los padres de familia.</w:t>
            </w:r>
          </w:p>
          <w:p w:rsidR="0018304D" w:rsidRDefault="0018304D" w:rsidP="0018304D">
            <w:pPr>
              <w:jc w:val="both"/>
            </w:pPr>
            <w:r>
              <w:t>Aunado a lo anterior, mi experiencia se basó en la enseñanza de aspectos fundamentales como la lectura, comprensión lectora, razonamiento matemático y operaciones básicas con alumnos de segundo grado; debido a que los alumnos hablaban muy poco el español, la escuela era multigrado</w:t>
            </w:r>
            <w:r w:rsidR="006E09B3">
              <w:t>.</w:t>
            </w:r>
          </w:p>
          <w:p w:rsidR="009D2945" w:rsidRDefault="009D2945" w:rsidP="0018304D">
            <w:pPr>
              <w:jc w:val="both"/>
            </w:pPr>
          </w:p>
          <w:p w:rsidR="009D2945" w:rsidRDefault="009D2945" w:rsidP="0018304D">
            <w:pPr>
              <w:jc w:val="both"/>
            </w:pPr>
          </w:p>
        </w:tc>
      </w:tr>
      <w:tr w:rsidR="005D2C85" w:rsidTr="005A65C9">
        <w:tc>
          <w:tcPr>
            <w:tcW w:w="2263" w:type="dxa"/>
          </w:tcPr>
          <w:p w:rsidR="005D2C85" w:rsidRDefault="0018304D" w:rsidP="005D2C85">
            <w:pPr>
              <w:jc w:val="both"/>
            </w:pPr>
            <w:r>
              <w:lastRenderedPageBreak/>
              <w:t xml:space="preserve">2012 – 2013 </w:t>
            </w:r>
          </w:p>
        </w:tc>
        <w:tc>
          <w:tcPr>
            <w:tcW w:w="6565" w:type="dxa"/>
          </w:tcPr>
          <w:p w:rsidR="005D2C85" w:rsidRDefault="0018304D" w:rsidP="005D2C85">
            <w:pPr>
              <w:jc w:val="both"/>
            </w:pPr>
            <w:r>
              <w:t>Director comisionado con grupo en la Telesecundaria Quetzalcóatl 30DTV1467A</w:t>
            </w:r>
            <w:r w:rsidR="002A512C">
              <w:t xml:space="preserve"> de la comunidad de Macuilca, Zongolica Veracruz</w:t>
            </w:r>
          </w:p>
          <w:p w:rsidR="002A512C" w:rsidRDefault="002A512C" w:rsidP="005D2C85">
            <w:pPr>
              <w:jc w:val="both"/>
            </w:pPr>
          </w:p>
          <w:p w:rsidR="002A512C" w:rsidRDefault="002A512C" w:rsidP="005D2C85">
            <w:pPr>
              <w:jc w:val="both"/>
            </w:pPr>
            <w:r>
              <w:t xml:space="preserve">Telesecundaria ubicada en la parte baja y cálida de la Sierra de Zongolica, los alumnos son bilingües al utilizar tanto el idioma Náhuatl como el </w:t>
            </w:r>
            <w:r w:rsidR="009D2945">
              <w:t>español. Mi experiencia consistió en conocer las condiciones de trabajo en la sierra de Zongolica, identificar las deficiencias que existen, las necesidades y prioridades de la educación básica en la zona. Además, reconocí las bondades de trabajar en dichas escuelas, al reconocer las fortalezas que poseen las telesecundarias tales como el vínculo con la comunidad, el deseo de estudiar de los estudiantes y las ventajas del trabajo colaborativo con los docentes.</w:t>
            </w:r>
          </w:p>
          <w:p w:rsidR="009D2945" w:rsidRDefault="009D2945" w:rsidP="005D2C85">
            <w:pPr>
              <w:jc w:val="both"/>
            </w:pPr>
          </w:p>
          <w:p w:rsidR="009D2945" w:rsidRDefault="009D2945" w:rsidP="005D2C85">
            <w:pPr>
              <w:jc w:val="both"/>
            </w:pPr>
          </w:p>
        </w:tc>
      </w:tr>
      <w:tr w:rsidR="005D2C85" w:rsidTr="005A65C9">
        <w:tc>
          <w:tcPr>
            <w:tcW w:w="2263" w:type="dxa"/>
          </w:tcPr>
          <w:p w:rsidR="005D2C85" w:rsidRDefault="005D2C85" w:rsidP="005D2C85">
            <w:pPr>
              <w:jc w:val="both"/>
            </w:pPr>
          </w:p>
          <w:p w:rsidR="009D2945" w:rsidRDefault="009D2945" w:rsidP="005D2C85">
            <w:pPr>
              <w:jc w:val="both"/>
            </w:pPr>
            <w:r>
              <w:t>2014 a la fecha</w:t>
            </w:r>
          </w:p>
        </w:tc>
        <w:tc>
          <w:tcPr>
            <w:tcW w:w="6565" w:type="dxa"/>
          </w:tcPr>
          <w:p w:rsidR="005D2C85" w:rsidRDefault="009D2945" w:rsidP="005D2C85">
            <w:pPr>
              <w:jc w:val="both"/>
            </w:pPr>
            <w:r>
              <w:t>Director comisionado con grupo en la Telesecundaria “Carlos Darwin” 30DTV1117W de la comunidad de Tonalaco, Xico Veracruz</w:t>
            </w:r>
          </w:p>
          <w:p w:rsidR="009D2945" w:rsidRDefault="009D2945" w:rsidP="005D2C85">
            <w:pPr>
              <w:jc w:val="both"/>
            </w:pPr>
          </w:p>
          <w:p w:rsidR="009D2945" w:rsidRDefault="009D2945" w:rsidP="006E09B3">
            <w:pPr>
              <w:jc w:val="both"/>
            </w:pPr>
            <w:r>
              <w:t>Ubicada en las faldas del Cofre de Perote, la telesecundaria cuenta con una matrícula de 102 estudiantes y es considerada de alta marginación</w:t>
            </w:r>
            <w:r w:rsidR="005A65C9">
              <w:t xml:space="preserve">. Actualmente laboro en esta Institución Educativa, mi experiencia en esta escuela se focaliza en reconocer las dificultades contextuales que se </w:t>
            </w:r>
            <w:r w:rsidR="006E09B3">
              <w:t>configuran</w:t>
            </w:r>
            <w:r w:rsidR="005A65C9">
              <w:t xml:space="preserve"> como una barrera para que ocurran aprendizajes significativos en los adolescentes. Reconozco las diferencias que existen entre las telesecundarias rurales de la sierra de Zongolica con las telesecundarias rurales cercanas al Cofre de Perote. </w:t>
            </w:r>
          </w:p>
        </w:tc>
      </w:tr>
    </w:tbl>
    <w:p w:rsidR="005D2C85" w:rsidRDefault="005D2C85" w:rsidP="005D2C85">
      <w:pPr>
        <w:jc w:val="both"/>
      </w:pPr>
    </w:p>
    <w:p w:rsidR="005A65C9" w:rsidRPr="00152CCA" w:rsidRDefault="005A65C9" w:rsidP="005A65C9">
      <w:pPr>
        <w:pStyle w:val="Prrafodelista"/>
        <w:numPr>
          <w:ilvl w:val="0"/>
          <w:numId w:val="1"/>
        </w:numPr>
        <w:jc w:val="both"/>
        <w:rPr>
          <w:b/>
        </w:rPr>
      </w:pPr>
      <w:r w:rsidRPr="00152CCA">
        <w:rPr>
          <w:b/>
        </w:rPr>
        <w:t xml:space="preserve">INTERESES </w:t>
      </w:r>
    </w:p>
    <w:p w:rsidR="005A65C9" w:rsidRDefault="005A65C9" w:rsidP="005A65C9">
      <w:pPr>
        <w:jc w:val="both"/>
      </w:pPr>
    </w:p>
    <w:p w:rsidR="005A65C9" w:rsidRDefault="005A65C9" w:rsidP="005A65C9">
      <w:pPr>
        <w:jc w:val="both"/>
      </w:pPr>
      <w:r>
        <w:t xml:space="preserve">Reflexiono que el trabajar en zonas marginadas como la sierra de Zongolica o actualmente el Cofre de Perote, han despertado en mi un gran compromiso hacia mis alumnos y al reconocer los grandes problemas que existen han creado la necesidad de querer seguir preparándome como docente y de establecer comunicación con diferentes personas para que, en colectivo, construyamos estrategias para incidir positivamente en el aprendizaje y la formación de los </w:t>
      </w:r>
      <w:r>
        <w:lastRenderedPageBreak/>
        <w:t xml:space="preserve">adolescentes. He observado que existen grandes barreras que impiden la equidad en la educación básica, donde los profesores podríamos fungir como actores de cambio para mejorar las condiciones educativas de la región, para ello, es necesario contar con estrategias innovadoras que mejoren nuestra práctica. </w:t>
      </w:r>
    </w:p>
    <w:sectPr w:rsidR="005A65C9" w:rsidSect="007104FF">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02" w:rsidRDefault="003F4402" w:rsidP="007104FF">
      <w:pPr>
        <w:spacing w:after="0" w:line="240" w:lineRule="auto"/>
      </w:pPr>
      <w:r>
        <w:separator/>
      </w:r>
    </w:p>
  </w:endnote>
  <w:endnote w:type="continuationSeparator" w:id="0">
    <w:p w:rsidR="003F4402" w:rsidRDefault="003F4402" w:rsidP="0071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02" w:rsidRDefault="003F4402" w:rsidP="007104FF">
      <w:pPr>
        <w:spacing w:after="0" w:line="240" w:lineRule="auto"/>
      </w:pPr>
      <w:r>
        <w:separator/>
      </w:r>
    </w:p>
  </w:footnote>
  <w:footnote w:type="continuationSeparator" w:id="0">
    <w:p w:rsidR="003F4402" w:rsidRDefault="003F4402" w:rsidP="00710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A5FEE"/>
    <w:multiLevelType w:val="hybridMultilevel"/>
    <w:tmpl w:val="1E4CAB94"/>
    <w:lvl w:ilvl="0" w:tplc="103EA0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6"/>
    <w:rsid w:val="00152CCA"/>
    <w:rsid w:val="0018304D"/>
    <w:rsid w:val="002A512C"/>
    <w:rsid w:val="003505E6"/>
    <w:rsid w:val="003A4785"/>
    <w:rsid w:val="003F4402"/>
    <w:rsid w:val="005A65C9"/>
    <w:rsid w:val="005D2C85"/>
    <w:rsid w:val="006E09B3"/>
    <w:rsid w:val="007104FF"/>
    <w:rsid w:val="007A7146"/>
    <w:rsid w:val="009D2945"/>
    <w:rsid w:val="00ED1D22"/>
    <w:rsid w:val="00F2601C"/>
    <w:rsid w:val="00F95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146"/>
    <w:pPr>
      <w:ind w:left="720"/>
      <w:contextualSpacing/>
    </w:pPr>
  </w:style>
  <w:style w:type="table" w:styleId="Tablaconcuadrcula">
    <w:name w:val="Table Grid"/>
    <w:basedOn w:val="Tablanormal"/>
    <w:uiPriority w:val="39"/>
    <w:rsid w:val="007A7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7146"/>
    <w:rPr>
      <w:color w:val="0563C1" w:themeColor="hyperlink"/>
      <w:u w:val="single"/>
    </w:rPr>
  </w:style>
  <w:style w:type="paragraph" w:styleId="Encabezado">
    <w:name w:val="header"/>
    <w:basedOn w:val="Normal"/>
    <w:link w:val="EncabezadoCar"/>
    <w:uiPriority w:val="99"/>
    <w:unhideWhenUsed/>
    <w:rsid w:val="00710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4FF"/>
  </w:style>
  <w:style w:type="paragraph" w:styleId="Piedepgina">
    <w:name w:val="footer"/>
    <w:basedOn w:val="Normal"/>
    <w:link w:val="PiedepginaCar"/>
    <w:uiPriority w:val="99"/>
    <w:unhideWhenUsed/>
    <w:rsid w:val="00710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146"/>
    <w:pPr>
      <w:ind w:left="720"/>
      <w:contextualSpacing/>
    </w:pPr>
  </w:style>
  <w:style w:type="table" w:styleId="Tablaconcuadrcula">
    <w:name w:val="Table Grid"/>
    <w:basedOn w:val="Tablanormal"/>
    <w:uiPriority w:val="39"/>
    <w:rsid w:val="007A7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7146"/>
    <w:rPr>
      <w:color w:val="0563C1" w:themeColor="hyperlink"/>
      <w:u w:val="single"/>
    </w:rPr>
  </w:style>
  <w:style w:type="paragraph" w:styleId="Encabezado">
    <w:name w:val="header"/>
    <w:basedOn w:val="Normal"/>
    <w:link w:val="EncabezadoCar"/>
    <w:uiPriority w:val="99"/>
    <w:unhideWhenUsed/>
    <w:rsid w:val="00710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4FF"/>
  </w:style>
  <w:style w:type="paragraph" w:styleId="Piedepgina">
    <w:name w:val="footer"/>
    <w:basedOn w:val="Normal"/>
    <w:link w:val="PiedepginaCar"/>
    <w:uiPriority w:val="99"/>
    <w:unhideWhenUsed/>
    <w:rsid w:val="00710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IBERO AMERICANA</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Luna Cortes</dc:creator>
  <cp:lastModifiedBy>Juárez Bolaños Diego</cp:lastModifiedBy>
  <cp:revision>2</cp:revision>
  <dcterms:created xsi:type="dcterms:W3CDTF">2014-11-06T13:47:00Z</dcterms:created>
  <dcterms:modified xsi:type="dcterms:W3CDTF">2014-11-06T13:47:00Z</dcterms:modified>
</cp:coreProperties>
</file>